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4494"/>
        <w:gridCol w:w="2154"/>
        <w:gridCol w:w="2707"/>
      </w:tblGrid>
      <w:tr w:rsidR="00DC74F0" w:rsidRPr="00DC74F0" w:rsidTr="00DC74F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2880360" cy="990600"/>
                  <wp:effectExtent l="19050" t="0" r="0" b="0"/>
                  <wp:docPr id="1" name="Immagine 1" descr="https://lh6.googleusercontent.com/VNAkRBH4BVgNLLIfQNCyxCRilwuk11AR900998Ms20S1jHJQiQgPcCEES4MlISP-HHPN_mlPUVdMJqoem2DD5Zs_piACYKO-bCUqnYGyc8Z2lz4QKtuNdsUVBG61_GLn33PoBd2xBb6uz_YSL97nfabz66JagxIj6Ny6DFri62EqN484suVmPPh3UywpNlu7dMJvQj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VNAkRBH4BVgNLLIfQNCyxCRilwuk11AR900998Ms20S1jHJQiQgPcCEES4MlISP-HHPN_mlPUVdMJqoem2DD5Zs_piACYKO-bCUqnYGyc8Z2lz4QKtuNdsUVBG61_GLn33PoBd2xBb6uz_YSL97nfabz66JagxIj6Ny6DFri62EqN484suVmPPh3UywpNlu7dMJvQj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541020" cy="579120"/>
                  <wp:effectExtent l="19050" t="0" r="0" b="0"/>
                  <wp:docPr id="2" name="Immagine 2" descr="https://lh3.googleusercontent.com/Qvvp-G5LPg5iDQr436GJjAFY9o2FxC5AI5CsU7MIBqg2v_tRUc_1BiWq8Hcw7Nc-9N8vuAVZ-WyNWJ04dV15KrvJjCydA--xnZ8yXo0SPauvl01qWvvszs7ApQHp6lVBFyEu8GEVMZJg-pntmj7C84Lc3Ps7J1wyme48yDAaVBJ8ALoXzO4VpDXpvX9FDKp-9yd29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Qvvp-G5LPg5iDQr436GJjAFY9o2FxC5AI5CsU7MIBqg2v_tRUc_1BiWq8Hcw7Nc-9N8vuAVZ-WyNWJ04dV15KrvJjCydA--xnZ8yXo0SPauvl01qWvvszs7ApQHp6lVBFyEu8GEVMZJg-pntmj7C84Lc3Ps7J1wyme48yDAaVBJ8ALoXzO4VpDXpvX9FDKp-9yd29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C74F0" w:rsidRPr="00DC74F0" w:rsidRDefault="00DC74F0" w:rsidP="00DC7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>
                  <wp:extent cx="1516380" cy="365760"/>
                  <wp:effectExtent l="19050" t="0" r="7620" b="0"/>
                  <wp:docPr id="3" name="Immagine 3" descr="https://lh3.googleusercontent.com/4GH5qaMXiqsJDRW_kdm7x0Xix8jEAp-90u8Ryfx6JHCMXSTjzsfkSWTUUwCmIIUi4bA7_KY9Bh8ESCMuSoxmImo943RLRD6SkhTW1XlO7LM9MPU-uY-D7WIBpBBcybxfqDj7-G3Nt3Wi0jCzIS0rwQXCd76kPtAvQhDZNE0umPaEN5SAq89vi3-L4n9Bybk4BoUPA6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4GH5qaMXiqsJDRW_kdm7x0Xix8jEAp-90u8Ryfx6JHCMXSTjzsfkSWTUUwCmIIUi4bA7_KY9Bh8ESCMuSoxmImo943RLRD6SkhTW1XlO7LM9MPU-uY-D7WIBpBBcybxfqDj7-G3Nt3Wi0jCzIS0rwQXCd76kPtAvQhDZNE0umPaEN5SAq89vi3-L4n9Bybk4BoUPA6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4F0" w:rsidRPr="00DC74F0" w:rsidTr="00DC74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DC74F0" w:rsidRPr="00DC74F0" w:rsidTr="00DC74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74F0" w:rsidRPr="00DC74F0" w:rsidRDefault="00DC74F0" w:rsidP="00DC74F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C74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DC74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:rsidR="00DC74F0" w:rsidRPr="00DC74F0" w:rsidRDefault="00DC74F0" w:rsidP="00DC7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DC7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PIANO </w:t>
      </w:r>
      <w:proofErr w:type="spellStart"/>
      <w:r w:rsidRPr="00DC74F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DI</w:t>
      </w:r>
      <w:proofErr w:type="spellEnd"/>
      <w:r w:rsidRPr="00DC74F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LAVORO ANNUALE DEL DOCENTE A.S. 2022/23</w:t>
      </w:r>
    </w:p>
    <w:p w:rsidR="00DC74F0" w:rsidRPr="00DC74F0" w:rsidRDefault="00DC74F0" w:rsidP="00E514C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Francesca Russo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Disciplina insegnata</w:t>
      </w:r>
      <w:r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 </w:t>
      </w:r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Diritto e Legislazione </w:t>
      </w:r>
      <w:proofErr w:type="spellStart"/>
      <w:r w:rsidR="0099127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socio-saitaria</w:t>
      </w:r>
      <w:proofErr w:type="spellEnd"/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Libro/i di testo in uso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 </w:t>
      </w:r>
      <w:r w:rsidRPr="0099127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Diritto e Legislaz</w:t>
      </w:r>
      <w:r w:rsidR="00C736B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ione socio sanitaria (Simone e</w:t>
      </w:r>
      <w:r w:rsidRPr="0099127D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dizioni per la scuola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)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Classe e Sezione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</w:t>
      </w:r>
      <w:r w:rsidR="00C736B3">
        <w:rPr>
          <w:rFonts w:ascii="Calibri" w:eastAsia="Times New Roman" w:hAnsi="Calibri" w:cs="Times New Roman"/>
          <w:bCs/>
          <w:color w:val="000000"/>
          <w:sz w:val="24"/>
          <w:szCs w:val="24"/>
          <w:lang w:eastAsia="it-IT"/>
        </w:rPr>
        <w:t>5 I</w:t>
      </w: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99127D" w:rsidP="00B8390A">
      <w:pPr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     </w:t>
      </w:r>
      <w:r w:rsidR="00DC74F0"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Indirizzo di studio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: Servizi per la sanità e l’assistenza sociale</w:t>
      </w:r>
    </w:p>
    <w:p w:rsidR="00DC74F0" w:rsidRPr="00DC74F0" w:rsidRDefault="00DC74F0" w:rsidP="00B839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1. Competenze che si intendono sviluppare o traguardi di competenza</w:t>
      </w:r>
    </w:p>
    <w:p w:rsidR="0099127D" w:rsidRPr="00DC74F0" w:rsidRDefault="0099127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Le 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competenze 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gli 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obiettivi sono stati individuati tenendo conto delle generali finalità educative e formative del nostro Istituto e delle decisioni dei Dipartimenti, dopo una attenta valutazione della situazione di partenza della classe e in continuità con il lavoro degli anni precedenti. Il C.d.C. ritiene che gli studenti debbano acquisire le competenze chiave di cittadinanza europee.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saranno articolate facendo riferimento agli obiettivi relativi ai principali assi culturali.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relazionali e comportamentali 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e gli obiettivi relazionali e comportamentali fanno riferimento al PTOF, al Dipartimento SSAS e a quelli di “discipline”, all’analisi dei bisogni del gruppo classe; si tiene conto, inoltre, del lavoro svolto negli anni precedenti, il C.d.C. ritiene che gli studenti debbano potenziare le competenze chiave di cittadinanza europee.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raggiungimento delle competenze sarà applicato trasversalmente, facendo riferimento agli obiettivi relativi ai principali assi culturali.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17CC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potenziare la personalità attraverso un approfondimento della conoscenza di sé e delle proprie capacità.</w:t>
      </w:r>
    </w:p>
    <w:p w:rsid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Competenze da acquisire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E17CCD" w:rsidRPr="00E17CCD" w:rsidRDefault="00E17CCD" w:rsidP="00B8390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analizzare in chiave critica il proprio comportamento e gli stati d’animo che lo determinano;</w:t>
      </w:r>
    </w:p>
    <w:p w:rsidR="00E17CCD" w:rsidRPr="00E17CCD" w:rsidRDefault="00E17CCD" w:rsidP="00B8390A">
      <w:pPr>
        <w:numPr>
          <w:ilvl w:val="0"/>
          <w:numId w:val="18"/>
        </w:numPr>
        <w:spacing w:after="0" w:line="240" w:lineRule="auto"/>
        <w:ind w:left="1369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lastRenderedPageBreak/>
        <w:t>attuare comportamenti responsabili nei confronti di sé e della propria formazione attraverso: l’ordine nella persona e nel proprio lavoro; una equilibrata stima di sé; una applicazione motivata; il desiderio di partecipare e rendersi utile.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 sviluppare le capacità relazionali.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rispettare le norme basilari di comportamento;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comunicare e cooperare nel rispetto delle specificità di ciascuno;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lavorare in gruppo come mezzo di scambio e confronto culturale con i propri compagni.</w:t>
      </w:r>
    </w:p>
    <w:p w:rsidR="00E17CCD" w:rsidRPr="00E17CCD" w:rsidRDefault="00E17CCD" w:rsidP="00B8390A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Obiettivo: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spirito di iniziativa e imprenditorialità</w:t>
      </w:r>
    </w:p>
    <w:p w:rsidR="00E17CCD" w:rsidRPr="00E17CCD" w:rsidRDefault="00E17CCD" w:rsidP="00B839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Competenze da acquisire</w:t>
      </w: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:rsidR="00E17CCD" w:rsidRPr="00E17CCD" w:rsidRDefault="00E17CCD" w:rsidP="00B8390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collaborare attivamente alla costruzione della lezione partecipando in modo attivo;</w:t>
      </w:r>
    </w:p>
    <w:p w:rsidR="00E17CCD" w:rsidRPr="00E17CCD" w:rsidRDefault="00E17CCD" w:rsidP="00B8390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utilizzare le conoscenze e le tecniche acquisite per la risoluzione di problemi in contesti noti e nuovi.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cognitivi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 competenze e gli obiettivi sono stati individuati tenendo conto del DLgs 13 aprile 2017, n.61 e  degli allegati 1 e 2 del Decreto 24 maggio 2018, n.92 (declinati dai singoli insegnamenti e per assi culturali) relativi alla classe quinta dell’indirizzo “Servizi per la sanità e l’assistenza sociale”.</w:t>
      </w:r>
    </w:p>
    <w:p w:rsidR="00E17CCD" w:rsidRPr="00E17CCD" w:rsidRDefault="00E17CCD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CC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Si tiene conto, inoltre, della Raccomandazioni del Consiglio del 22 maggio 2018 relativa alle competenze chiave per l’apprendimento permanente. </w:t>
      </w:r>
    </w:p>
    <w:p w:rsidR="00DC74F0" w:rsidRPr="00956687" w:rsidRDefault="00DC74F0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sz w:val="24"/>
          <w:szCs w:val="24"/>
          <w:lang w:eastAsia="it-IT"/>
        </w:rPr>
        <w:br/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:rsidR="00956687" w:rsidRPr="00956687" w:rsidRDefault="00956687" w:rsidP="00B8390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it-IT"/>
        </w:rPr>
      </w:pPr>
    </w:p>
    <w:p w:rsidR="00DC74F0" w:rsidRPr="00E514CB" w:rsidRDefault="00292E58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E514CB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74F0" w:rsidRPr="00E514CB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Percorso 1</w:t>
      </w:r>
      <w:r w:rsidR="003639B4" w:rsidRPr="00E514CB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E514CB" w:rsidRDefault="00E17CCD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I principi generali sul funzionamento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dele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società</w:t>
      </w:r>
    </w:p>
    <w:p w:rsidR="00DC74F0" w:rsidRPr="00956687" w:rsidRDefault="00E514CB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514CB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DC74F0" w:rsidRPr="00956687">
        <w:rPr>
          <w:rFonts w:eastAsia="Times New Roman" w:cs="Times New Roman"/>
          <w:color w:val="000000"/>
          <w:sz w:val="24"/>
          <w:szCs w:val="24"/>
          <w:lang w:eastAsia="it-IT"/>
        </w:rPr>
        <w:t>Competenze:</w:t>
      </w:r>
    </w:p>
    <w:p w:rsidR="00956687" w:rsidRP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2138F">
        <w:rPr>
          <w:sz w:val="24"/>
          <w:szCs w:val="24"/>
        </w:rPr>
        <w:t>Lo studente è messo nelle condizioni di distinguere, sotto il profilo strutturale e funzionale, i modelli organizzativi dell’impresa illustrati durante il corso ed è dunque in grado di interpretare le norme giuridiche che disciplinano ciascun modello. Viene così avviato a un percorso di comprensione del ruolo del Diritto commerciale nello sviluppo delle imprese e dell’economia</w:t>
      </w:r>
    </w:p>
    <w:p w:rsidR="00E514CB" w:rsidRPr="00E2138F" w:rsidRDefault="00E514CB" w:rsidP="00B839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</w:p>
    <w:p w:rsidR="00E514CB" w:rsidRPr="00E514CB" w:rsidRDefault="00E514CB" w:rsidP="00B8390A">
      <w:pPr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  <w:r w:rsidRPr="00E514CB">
        <w:rPr>
          <w:rFonts w:eastAsia="Times New Roman" w:cs="Times New Roman"/>
          <w:bCs/>
          <w:color w:val="000000"/>
          <w:sz w:val="24"/>
          <w:szCs w:val="24"/>
          <w:lang w:eastAsia="it-IT"/>
        </w:rPr>
        <w:t>Conoscenze</w:t>
      </w:r>
      <w:r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:</w:t>
      </w:r>
    </w:p>
    <w:p w:rsidR="00E514CB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E2138F">
        <w:rPr>
          <w:rFonts w:eastAsia="Times New Roman" w:cs="Times New Roman"/>
          <w:sz w:val="24"/>
          <w:szCs w:val="24"/>
          <w:lang w:eastAsia="it-IT"/>
        </w:rPr>
        <w:t>onoscere</w:t>
      </w:r>
      <w:r>
        <w:rPr>
          <w:rFonts w:eastAsia="Times New Roman" w:cs="Times New Roman"/>
          <w:sz w:val="24"/>
          <w:szCs w:val="24"/>
          <w:lang w:eastAsia="it-IT"/>
        </w:rPr>
        <w:t xml:space="preserve"> la definizione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codicistica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del contratto di società, individuandone le caratteristiche</w:t>
      </w:r>
    </w:p>
    <w:p w:rsid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 differenti tipi di società</w:t>
      </w:r>
    </w:p>
    <w:p w:rsidR="00E2138F" w:rsidRDefault="00E2138F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Il concetto di autonomia patrimoniale</w:t>
      </w:r>
    </w:p>
    <w:p w:rsidR="00E17CCD" w:rsidRPr="00E17CCD" w:rsidRDefault="00E17CCD" w:rsidP="00B8390A">
      <w:pPr>
        <w:pStyle w:val="Paragrafoelenco"/>
        <w:spacing w:after="0" w:line="240" w:lineRule="auto"/>
        <w:ind w:left="396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C74F0" w:rsidRDefault="00DC74F0" w:rsidP="00B839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color w:val="000000"/>
          <w:sz w:val="24"/>
          <w:szCs w:val="24"/>
          <w:lang w:eastAsia="it-IT"/>
        </w:rPr>
        <w:t>Abilità:</w:t>
      </w:r>
    </w:p>
    <w:p w:rsid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Distinguere le società lucrative dalle società mutualistiche </w:t>
      </w:r>
    </w:p>
    <w:p w:rsid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Distinguere le società commerciali dalle società non commerciali</w:t>
      </w:r>
    </w:p>
    <w:p w:rsidR="00E17CCD" w:rsidRPr="00E17CCD" w:rsidRDefault="00E17CCD" w:rsidP="00B839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Distinguere le società di persone dalle società i capitali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color w:val="000000"/>
          <w:sz w:val="24"/>
          <w:szCs w:val="24"/>
          <w:lang w:eastAsia="it-IT"/>
        </w:rPr>
        <w:t>Obiettivi Minimi:</w:t>
      </w:r>
    </w:p>
    <w:p w:rsidR="00DC74F0" w:rsidRPr="004C496C" w:rsidRDefault="004C496C" w:rsidP="00B8390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C496C">
        <w:rPr>
          <w:sz w:val="24"/>
          <w:szCs w:val="24"/>
        </w:rPr>
        <w:t>Lo studente deve essere in grado di illustrare semplicemente, come se si rivolgesse a persone non esperte in materia, le nozioni di bas</w:t>
      </w:r>
      <w:r w:rsidR="00E2138F">
        <w:rPr>
          <w:sz w:val="24"/>
          <w:szCs w:val="24"/>
        </w:rPr>
        <w:t>e del diritto commerciale</w:t>
      </w:r>
      <w:r w:rsidRPr="004C496C">
        <w:rPr>
          <w:sz w:val="24"/>
          <w:szCs w:val="24"/>
        </w:rPr>
        <w:t xml:space="preserve">; deve inoltre saper riassumere i concetti approfonditi, utilizzando comunque un appropriato lessico tecnico-giuridico. Lo studente è altresì stimolato a trasmettere con chiarezza e rigore personali </w:t>
      </w:r>
      <w:r w:rsidRPr="004C496C">
        <w:rPr>
          <w:sz w:val="24"/>
          <w:szCs w:val="24"/>
        </w:rPr>
        <w:lastRenderedPageBreak/>
        <w:t>interpretazioni delle tematiche studiate più controverse. Lo studente deve essere in grado di aggiornarsi e ampliare le proprie conoscenze</w:t>
      </w:r>
    </w:p>
    <w:p w:rsidR="004C496C" w:rsidRDefault="004C496C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DC74F0" w:rsidRDefault="00DC74F0" w:rsidP="00B8390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Percorso 2</w:t>
      </w:r>
    </w:p>
    <w:p w:rsidR="00956687" w:rsidRDefault="00E2138F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La società semplice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Competenze</w:t>
      </w:r>
    </w:p>
    <w:p w:rsidR="00F840BA" w:rsidRPr="00EC46E1" w:rsidRDefault="00F840B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EC46E1">
        <w:rPr>
          <w:sz w:val="24"/>
          <w:szCs w:val="24"/>
        </w:rPr>
        <w:t>Lo studente deve conoscere e saper elaborare le problematiche relative alla discipli</w:t>
      </w:r>
      <w:r w:rsidR="00E2138F">
        <w:rPr>
          <w:sz w:val="24"/>
          <w:szCs w:val="24"/>
        </w:rPr>
        <w:t>na dell’organizzazione della società semplice</w:t>
      </w:r>
      <w:r w:rsidRPr="00EC46E1">
        <w:rPr>
          <w:sz w:val="24"/>
          <w:szCs w:val="24"/>
        </w:rPr>
        <w:t>, nonché dimostrare di sapere risolvere problemi interpretativi, anche complessi, concernenti gli argomenti oggetto del programma. Il percorso formativo del corso intende fornire agli studenti le conoscenze e gli strumenti metodologici di base necessari per analizzare le fonti normative di riferimen</w:t>
      </w:r>
      <w:r w:rsidR="00EC46E1">
        <w:rPr>
          <w:sz w:val="24"/>
          <w:szCs w:val="24"/>
        </w:rPr>
        <w:t>to.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Conoscenze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Le caratteristiche essenziali della società semplice e i diritti e gli obblighi dei soci</w:t>
      </w:r>
    </w:p>
    <w:p w:rsidR="00E2138F" w:rsidRP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Le regole di funzionamento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dell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società semplice 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Abilità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Comprendere e saper analizzare la disciplina della società semplice quale prototipo della disciplina delle società di persone </w:t>
      </w:r>
    </w:p>
    <w:p w:rsid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Individuare la differenza tra amministrazione congiuntiva e disgiuntiva</w:t>
      </w:r>
    </w:p>
    <w:p w:rsidR="00E2138F" w:rsidRPr="00E2138F" w:rsidRDefault="00E2138F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Distinguere tra scioglimento della società e scioglimento del singolo rapporto sociale</w:t>
      </w:r>
    </w:p>
    <w:p w:rsidR="00956687" w:rsidRDefault="00956687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C0AD2" w:rsidRDefault="004C496C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C496C">
        <w:rPr>
          <w:sz w:val="24"/>
          <w:szCs w:val="24"/>
        </w:rPr>
        <w:t xml:space="preserve"> Lo studente deve essere in grado di saper valutare in maniera autonoma e critica i processi di evoluzione normativa, dottrinale e giurisprude</w:t>
      </w:r>
      <w:r>
        <w:rPr>
          <w:sz w:val="24"/>
          <w:szCs w:val="24"/>
        </w:rPr>
        <w:t xml:space="preserve">nziale, conseguendo </w:t>
      </w:r>
      <w:r w:rsidRPr="004C496C">
        <w:rPr>
          <w:sz w:val="24"/>
          <w:szCs w:val="24"/>
        </w:rPr>
        <w:t xml:space="preserve"> capacità interpretative da applicare nell’analisi di fattispecie concret</w:t>
      </w:r>
      <w:r>
        <w:rPr>
          <w:sz w:val="24"/>
          <w:szCs w:val="24"/>
        </w:rPr>
        <w:t xml:space="preserve">e. </w:t>
      </w:r>
      <w:r w:rsidRPr="004C496C">
        <w:rPr>
          <w:sz w:val="24"/>
          <w:szCs w:val="24"/>
        </w:rPr>
        <w:t>Lo studente deve essere in grado di illustrare semplicemente, come se si rivolgesse a persone non</w:t>
      </w:r>
      <w:r>
        <w:rPr>
          <w:sz w:val="24"/>
          <w:szCs w:val="24"/>
        </w:rPr>
        <w:t xml:space="preserve"> esperte in materia.</w:t>
      </w:r>
      <w:r w:rsidR="00DC74F0" w:rsidRPr="004C496C">
        <w:rPr>
          <w:rFonts w:eastAsia="Times New Roman" w:cs="Times New Roman"/>
          <w:sz w:val="24"/>
          <w:szCs w:val="24"/>
          <w:lang w:eastAsia="it-IT"/>
        </w:rPr>
        <w:br/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6C0AD2" w:rsidRDefault="004C496C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Percorso 3</w:t>
      </w:r>
    </w:p>
    <w:p w:rsidR="00E2138F" w:rsidRDefault="00E2138F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Le altre società di persone</w:t>
      </w:r>
    </w:p>
    <w:p w:rsidR="00B8390A" w:rsidRDefault="00EF67C1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Competenze</w:t>
      </w:r>
    </w:p>
    <w:p w:rsidR="006C0AD2" w:rsidRP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8390A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8390A">
        <w:rPr>
          <w:sz w:val="24"/>
          <w:szCs w:val="24"/>
        </w:rPr>
        <w:t>omprendere e interpretare, anche in autonomia, le novità normative e gli orientamenti dottrinari e giurisprudenziali relativi agli istituti del Diritto commerciale oggetto di studio.</w:t>
      </w:r>
    </w:p>
    <w:p w:rsidR="00EF67C1" w:rsidRDefault="00EF67C1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306A5" w:rsidRDefault="00D306A5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Conoscenze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funzione e la nozione della società in nome collettivo</w:t>
      </w:r>
    </w:p>
    <w:p w:rsidR="00B8390A" w:rsidRP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nozione e la funzione della società in accomandita semplice</w:t>
      </w:r>
    </w:p>
    <w:p w:rsidR="00D306A5" w:rsidRDefault="00D306A5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Abilità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B8390A">
        <w:rPr>
          <w:rFonts w:eastAsia="Times New Roman" w:cs="Times New Roman"/>
          <w:sz w:val="24"/>
          <w:szCs w:val="24"/>
          <w:lang w:eastAsia="it-IT"/>
        </w:rPr>
        <w:lastRenderedPageBreak/>
        <w:t xml:space="preserve">Saper cogliere analogie e differenze in ordine a natura , funzione e struttura dei diversi tipi di società di persone </w:t>
      </w:r>
    </w:p>
    <w:p w:rsidR="00B8390A" w:rsidRP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Essere consapevole della rilevanza del fenomeno societario nel mondo degli affari, nonché dei diritti ed obblighi derivanti dall’esercizio in comune di un’attività imprenditoriale e dall’acquisto della qualità di socio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0C362E" w:rsidRDefault="000C362E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C362E"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E38FB" w:rsidRDefault="006E38FB" w:rsidP="00B8390A">
      <w:pPr>
        <w:spacing w:after="240" w:line="240" w:lineRule="auto"/>
        <w:jc w:val="both"/>
        <w:rPr>
          <w:sz w:val="24"/>
          <w:szCs w:val="24"/>
        </w:rPr>
      </w:pPr>
      <w:r w:rsidRPr="006E38FB">
        <w:rPr>
          <w:sz w:val="24"/>
          <w:szCs w:val="24"/>
        </w:rPr>
        <w:t xml:space="preserve">Identificare e comprendere </w:t>
      </w:r>
      <w:r w:rsidR="00B8390A">
        <w:rPr>
          <w:sz w:val="24"/>
          <w:szCs w:val="24"/>
        </w:rPr>
        <w:t>le diverse tipologie dei società</w:t>
      </w:r>
      <w:r w:rsidRPr="006E38FB">
        <w:rPr>
          <w:sz w:val="24"/>
          <w:szCs w:val="24"/>
        </w:rPr>
        <w:t>, i modelli organizzativi e le loro i</w:t>
      </w:r>
      <w:r w:rsidR="00B8390A">
        <w:rPr>
          <w:sz w:val="24"/>
          <w:szCs w:val="24"/>
        </w:rPr>
        <w:t xml:space="preserve">nterconnessioni. 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B8390A">
        <w:rPr>
          <w:rFonts w:eastAsia="Times New Roman" w:cs="Times New Roman"/>
          <w:b/>
          <w:sz w:val="24"/>
          <w:szCs w:val="24"/>
          <w:lang w:eastAsia="it-IT"/>
        </w:rPr>
        <w:t xml:space="preserve">Percorso4 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Le società per azioni</w:t>
      </w:r>
      <w:r w:rsidR="00DC74F0" w:rsidRPr="00B8390A">
        <w:rPr>
          <w:rFonts w:eastAsia="Times New Roman" w:cs="Times New Roman"/>
          <w:b/>
          <w:sz w:val="24"/>
          <w:szCs w:val="24"/>
          <w:lang w:eastAsia="it-IT"/>
        </w:rPr>
        <w:br/>
      </w:r>
    </w:p>
    <w:p w:rsidR="00DC74F0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Competenze</w:t>
      </w:r>
    </w:p>
    <w:p w:rsidR="006B3FE3" w:rsidRPr="006B3FE3" w:rsidRDefault="006B3FE3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6B3FE3">
        <w:rPr>
          <w:sz w:val="24"/>
          <w:szCs w:val="24"/>
        </w:rPr>
        <w:t>Lo studente è messo nelle condizioni di distinguere, sotto il profilo strutturale e funzionale, i modelli organizzativi dell’impresa illustrati durante il corso ed è dunque in grado di interpretare le norme giuridiche che disciplinano ciascun modello. Viene così avviato a un percorso di comprensione del ruolo del Diritto commerciale nello sviluppo delle imprese e dell’economia,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Conoscenze</w:t>
      </w:r>
    </w:p>
    <w:p w:rsidR="00B8390A" w:rsidRDefault="00B8390A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 caratteri fondamentali delle società per azioni</w:t>
      </w:r>
    </w:p>
    <w:p w:rsidR="00B8390A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La costituzione della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S.p.a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e il contenuto dell’atto costitutivo</w:t>
      </w:r>
    </w:p>
    <w:p w:rsidR="006B3FE3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Le cause di nullità della società e i suoi effetti</w:t>
      </w:r>
    </w:p>
    <w:p w:rsidR="006B3FE3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Il concetto di azione </w:t>
      </w:r>
    </w:p>
    <w:p w:rsidR="006B3FE3" w:rsidRPr="00B8390A" w:rsidRDefault="006B3FE3" w:rsidP="00B8390A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La disciplina giuridica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Abilità 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Comprendere la funzione dell’iscrizione della società per azioni nel Registro delle imprese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Individuare gli organi sociali della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S.p.a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e descriverne le funzioni e le competenze</w:t>
      </w:r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Comprendere la funzione del bilancio</w:t>
      </w:r>
    </w:p>
    <w:p w:rsidR="00B8390A" w:rsidRDefault="00B8390A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Obiettivi minimi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>lo studente è in grado di utilizzare, con adeguata precisione terminologica, il lessico tecnico-giuridico proprio del Diritto commerciale in relazione agli istituti oggetto di studio.</w:t>
      </w:r>
    </w:p>
    <w:p w:rsidR="006B3FE3" w:rsidRDefault="006B3FE3" w:rsidP="00B8390A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Percorso 5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</w:p>
    <w:p w:rsidR="00FA4FEC" w:rsidRPr="00FA4FEC" w:rsidRDefault="00FA4FEC" w:rsidP="00B8390A">
      <w:pPr>
        <w:spacing w:after="240" w:line="240" w:lineRule="auto"/>
        <w:jc w:val="both"/>
        <w:rPr>
          <w:sz w:val="24"/>
          <w:szCs w:val="24"/>
        </w:rPr>
      </w:pPr>
      <w:r w:rsidRPr="00FA4FEC">
        <w:rPr>
          <w:sz w:val="24"/>
          <w:szCs w:val="24"/>
        </w:rPr>
        <w:lastRenderedPageBreak/>
        <w:t>Analizzare, interpretare e utilizzare schemi contrattuali. Individuare le diverse struttu</w:t>
      </w:r>
      <w:r>
        <w:rPr>
          <w:sz w:val="24"/>
          <w:szCs w:val="24"/>
        </w:rPr>
        <w:t>re e tipologie di società</w:t>
      </w:r>
      <w:r w:rsidRPr="00FA4FEC">
        <w:rPr>
          <w:sz w:val="24"/>
          <w:szCs w:val="24"/>
        </w:rPr>
        <w:t>. Ind</w:t>
      </w:r>
      <w:r>
        <w:rPr>
          <w:sz w:val="24"/>
          <w:szCs w:val="24"/>
        </w:rPr>
        <w:t xml:space="preserve">ividuare caratteri strutturali e </w:t>
      </w:r>
      <w:r w:rsidRPr="00FA4FEC">
        <w:rPr>
          <w:sz w:val="24"/>
          <w:szCs w:val="24"/>
        </w:rPr>
        <w:t>aspetti normativi</w:t>
      </w:r>
      <w:r>
        <w:rPr>
          <w:sz w:val="24"/>
          <w:szCs w:val="24"/>
        </w:rPr>
        <w:t>.</w:t>
      </w:r>
    </w:p>
    <w:p w:rsidR="00FA4FEC" w:rsidRDefault="00FA4FEC" w:rsidP="00B8390A">
      <w:pPr>
        <w:spacing w:after="240" w:line="240" w:lineRule="auto"/>
        <w:jc w:val="both"/>
        <w:rPr>
          <w:sz w:val="24"/>
          <w:szCs w:val="24"/>
        </w:rPr>
      </w:pP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Conoscenze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caratteristiche della società a responsabilità limitata e le sue </w:t>
      </w:r>
      <w:proofErr w:type="spellStart"/>
      <w:r>
        <w:rPr>
          <w:sz w:val="24"/>
          <w:szCs w:val="24"/>
        </w:rPr>
        <w:t>pecularietà</w:t>
      </w:r>
      <w:proofErr w:type="spellEnd"/>
      <w:r>
        <w:rPr>
          <w:sz w:val="24"/>
          <w:szCs w:val="24"/>
        </w:rPr>
        <w:t xml:space="preserve"> come società di capitali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modalità di costituzione di una S.r.l.</w:t>
      </w:r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disciplina delle società in accomandita per azioni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Abilità 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 xml:space="preserve">Saper individuare gli elementi caratterizzanti </w:t>
      </w:r>
      <w:r>
        <w:rPr>
          <w:sz w:val="24"/>
          <w:szCs w:val="24"/>
        </w:rPr>
        <w:t>della S.r.l.</w:t>
      </w:r>
    </w:p>
    <w:p w:rsid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 w:rsidRPr="006B3FE3">
        <w:rPr>
          <w:sz w:val="24"/>
          <w:szCs w:val="24"/>
        </w:rPr>
        <w:t>Saper individuare gli e</w:t>
      </w:r>
      <w:r>
        <w:rPr>
          <w:sz w:val="24"/>
          <w:szCs w:val="24"/>
        </w:rPr>
        <w:t xml:space="preserve">lementi caratterizzanti  della </w:t>
      </w:r>
      <w:proofErr w:type="spellStart"/>
      <w:r>
        <w:rPr>
          <w:sz w:val="24"/>
          <w:szCs w:val="24"/>
        </w:rPr>
        <w:t>S.a.p.a.</w:t>
      </w:r>
      <w:proofErr w:type="spellEnd"/>
    </w:p>
    <w:p w:rsidR="006B3FE3" w:rsidRPr="006B3FE3" w:rsidRDefault="006B3FE3" w:rsidP="006B3FE3">
      <w:pPr>
        <w:pStyle w:val="Paragrafoelenco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Cogliere ed evidenziare analogie e differenze tra la società per azioni e le altre società di capitali</w:t>
      </w:r>
    </w:p>
    <w:p w:rsidR="006B3FE3" w:rsidRDefault="006B3FE3" w:rsidP="00B8390A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Obiettivi minimi</w:t>
      </w:r>
    </w:p>
    <w:p w:rsidR="006B3FE3" w:rsidRPr="006B3FE3" w:rsidRDefault="006B3FE3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6B3FE3">
        <w:rPr>
          <w:sz w:val="24"/>
          <w:szCs w:val="24"/>
        </w:rPr>
        <w:t>Utilizzare le competenze disciplinari per individuare e risolvere problemi. Documentare il proprio lavoro individuando e gestendo le fon</w:t>
      </w:r>
      <w:r w:rsidR="00FA4FEC">
        <w:rPr>
          <w:sz w:val="24"/>
          <w:szCs w:val="24"/>
        </w:rPr>
        <w:t xml:space="preserve">ti di informazione. </w:t>
      </w:r>
      <w:r w:rsidRPr="006B3FE3">
        <w:rPr>
          <w:sz w:val="24"/>
          <w:szCs w:val="24"/>
        </w:rPr>
        <w:t xml:space="preserve"> Comprende messaggi scritti e o</w:t>
      </w:r>
      <w:r w:rsidR="00FA4FEC">
        <w:rPr>
          <w:sz w:val="24"/>
          <w:szCs w:val="24"/>
        </w:rPr>
        <w:t xml:space="preserve">rali e di diversa complessità. </w:t>
      </w:r>
      <w:r w:rsidRPr="006B3FE3">
        <w:rPr>
          <w:sz w:val="24"/>
          <w:szCs w:val="24"/>
        </w:rPr>
        <w:t xml:space="preserve"> Individua</w:t>
      </w:r>
      <w:r w:rsidR="00FA4FEC">
        <w:rPr>
          <w:sz w:val="24"/>
          <w:szCs w:val="24"/>
        </w:rPr>
        <w:t xml:space="preserve">re </w:t>
      </w:r>
      <w:r w:rsidRPr="006B3FE3">
        <w:rPr>
          <w:sz w:val="24"/>
          <w:szCs w:val="24"/>
        </w:rPr>
        <w:t xml:space="preserve"> in un testo le informazioni principal</w:t>
      </w:r>
      <w:r w:rsidR="00FA4FEC">
        <w:rPr>
          <w:sz w:val="24"/>
          <w:szCs w:val="24"/>
        </w:rPr>
        <w:t xml:space="preserve">i rispetto a quelle </w:t>
      </w:r>
      <w:proofErr w:type="spellStart"/>
      <w:r w:rsidR="00FA4FEC">
        <w:rPr>
          <w:sz w:val="24"/>
          <w:szCs w:val="24"/>
        </w:rPr>
        <w:t>secondary</w:t>
      </w:r>
      <w:proofErr w:type="spellEnd"/>
      <w:r w:rsidR="00FA4FEC">
        <w:rPr>
          <w:sz w:val="24"/>
          <w:szCs w:val="24"/>
        </w:rPr>
        <w:t xml:space="preserve">. </w:t>
      </w:r>
      <w:r w:rsidRPr="006B3FE3">
        <w:rPr>
          <w:sz w:val="24"/>
          <w:szCs w:val="24"/>
        </w:rPr>
        <w:t xml:space="preserve"> 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3. Attività o percorsi didattici concordati nel </w:t>
      </w:r>
      <w:proofErr w:type="spellStart"/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CdC</w:t>
      </w:r>
      <w:proofErr w:type="spellEnd"/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a livello interdisciplinare - Educazione civica</w:t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MODULO 1</w:t>
      </w:r>
      <w:r>
        <w:t xml:space="preserve">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Cittadinanza attiva</w:t>
      </w:r>
      <w:r>
        <w:t xml:space="preserve">: partecipazione attiva alla vita politica. Il valore della democrazia ed il suo esercizio, l’importanza del voto: gli organi costituzionali italiani ed europei. Gli enti territoriali. </w:t>
      </w:r>
      <w:r w:rsidRPr="001F1903">
        <w:rPr>
          <w:b/>
        </w:rPr>
        <w:t>MODULO 2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>
        <w:t xml:space="preserve">L’Unione Europea e gli organismi comunitari.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MODULO 3</w:t>
      </w:r>
      <w:r>
        <w:t xml:space="preserve">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Cultura della legalità:</w:t>
      </w:r>
      <w:r>
        <w:t xml:space="preserve">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>
        <w:t xml:space="preserve">Mafie ed Ecomafie - </w:t>
      </w:r>
      <w:proofErr w:type="spellStart"/>
      <w:r>
        <w:t>Legalitria</w:t>
      </w:r>
      <w:proofErr w:type="spellEnd"/>
      <w:r>
        <w:t xml:space="preserve">: incontri con gli autori sui temi di mafia.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COMPETENZE</w:t>
      </w:r>
      <w:r>
        <w:t xml:space="preserve">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>
        <w:t xml:space="preserve">Promuovere riflessioni critiche sul dettato della Costituzione italiana, per realizzare la capacità di esercitare attivamente la cittadinanza attiva.. 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dell’ambiente. </w:t>
      </w:r>
    </w:p>
    <w:p w:rsidR="001F1903" w:rsidRDefault="001F1903" w:rsidP="00FA4FEC">
      <w:pPr>
        <w:pStyle w:val="NormaleWeb"/>
        <w:spacing w:before="0" w:beforeAutospacing="0" w:after="0" w:afterAutospacing="0"/>
        <w:jc w:val="both"/>
      </w:pPr>
      <w:r w:rsidRPr="001F1903">
        <w:rPr>
          <w:b/>
        </w:rPr>
        <w:t>ABILITA’</w:t>
      </w:r>
    </w:p>
    <w:p w:rsidR="00B04B18" w:rsidRDefault="001F1903" w:rsidP="00FA4FEC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  <w:r w:rsidRPr="001F1903">
        <w:t xml:space="preserve"> </w:t>
      </w:r>
      <w:r>
        <w:t xml:space="preserve">Saper valutare fatti ed eventi personali e sociali alla luce di un sistema di valori coerente con i principi della Costituzione italiana ed europea e delle dichiarazioni universali dei diritti umani. Interpretare fatti e processi della vita sociale e professionale con l’aiuto dei fondamentali concetti e teorie economico – giuridiche. Saper individuare i principi ed i valori di una società equa e solidale. Individuare i tratti caratteristici della multiculturalità e interculturalità nella prospettiva della coesione sociale. Saper individuare le varie componenti di criticità della tutela ambientale CONOSCENZE I valori fondativi della Costituzione italiana e il rapporto con quella Europea. Elementi di diritto costituzionale. Elementi di analisi sociale ed organizzativa. Le società plurali, la gestione della diversità e il multiculturalismo: radici storiche, sociali, economiche ed </w:t>
      </w:r>
      <w:r>
        <w:lastRenderedPageBreak/>
        <w:t>antropologiche. Il valore della norma in una società democratica. La Dichiarazione Universale dei diritti umani Le vittime della mafia- le stragi – il pizzo e le distorsioni dell’economia</w:t>
      </w:r>
      <w:r w:rsidR="00DC74F0" w:rsidRPr="00956687">
        <w:rPr>
          <w:rFonts w:asciiTheme="minorHAnsi" w:hAnsiTheme="minorHAnsi"/>
        </w:rPr>
        <w:br/>
      </w:r>
    </w:p>
    <w:p w:rsidR="00B04B18" w:rsidRDefault="00B04B18" w:rsidP="00B8390A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</w:rPr>
      </w:pPr>
      <w:r w:rsidRPr="006E38FB">
        <w:rPr>
          <w:rFonts w:asciiTheme="minorHAnsi" w:hAnsiTheme="minorHAnsi"/>
        </w:rPr>
        <w:br/>
      </w:r>
    </w:p>
    <w:p w:rsidR="00DC74F0" w:rsidRPr="006E38FB" w:rsidRDefault="00DC74F0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6E38FB">
        <w:rPr>
          <w:rFonts w:eastAsia="Times New Roman" w:cs="Times New Roman"/>
          <w:sz w:val="24"/>
          <w:szCs w:val="24"/>
          <w:lang w:eastAsia="it-IT"/>
        </w:rPr>
        <w:br/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4. Tipologie di verifica, elaborati ed esercitazioni </w:t>
      </w:r>
    </w:p>
    <w:p w:rsidR="00E04BBE" w:rsidRDefault="00E04BBE" w:rsidP="00B8390A">
      <w:pPr>
        <w:spacing w:after="0" w:line="240" w:lineRule="auto"/>
        <w:jc w:val="both"/>
        <w:rPr>
          <w:rFonts w:eastAsia="Times New Roman" w:cs="Times New Roman"/>
          <w:iCs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it-IT"/>
        </w:rPr>
        <w:t>Verifiche orali</w:t>
      </w:r>
    </w:p>
    <w:p w:rsidR="00621DAC" w:rsidRDefault="00621DAC" w:rsidP="00B8390A">
      <w:pPr>
        <w:pStyle w:val="NormaleWeb"/>
        <w:spacing w:before="0" w:beforeAutospacing="0" w:after="0" w:afterAutospacing="0"/>
        <w:jc w:val="both"/>
      </w:pPr>
      <w:r>
        <w:rPr>
          <w:rFonts w:ascii="Calibri" w:hAnsi="Calibri"/>
          <w:color w:val="000000"/>
        </w:rPr>
        <w:t>Numero minimo di prove in ogni singola disciplina da effettuarsi:</w:t>
      </w:r>
    </w:p>
    <w:p w:rsidR="00621DAC" w:rsidRDefault="00621DAC" w:rsidP="00B8390A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>Nel primo periodo didattico (I quadrimestre): almeno 2,</w:t>
      </w:r>
    </w:p>
    <w:p w:rsidR="00621DAC" w:rsidRPr="00621DAC" w:rsidRDefault="00621DAC" w:rsidP="00B8390A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621DAC">
        <w:rPr>
          <w:color w:val="000000"/>
        </w:rPr>
        <w:t>Nel secondo periodo didattico (II quadrimestre): almeno 2</w:t>
      </w:r>
      <w:r>
        <w:rPr>
          <w:color w:val="000000"/>
        </w:rPr>
        <w:t>.</w:t>
      </w:r>
    </w:p>
    <w:p w:rsidR="00DC74F0" w:rsidRPr="00956687" w:rsidRDefault="00621DAC" w:rsidP="00B8390A">
      <w:pPr>
        <w:pStyle w:val="Normale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>
        <w:rPr>
          <w:color w:val="000000"/>
        </w:rPr>
        <w:t xml:space="preserve">Avranno valore formativo le verifiche orali sulle singole Unità di apprendimento , mentre a conclusione di ciascun quadrimestre  si procederà alla verifica </w:t>
      </w:r>
      <w:proofErr w:type="spellStart"/>
      <w:r>
        <w:rPr>
          <w:color w:val="000000"/>
        </w:rPr>
        <w:t>sommativa</w:t>
      </w:r>
      <w:proofErr w:type="spellEnd"/>
      <w:r>
        <w:rPr>
          <w:color w:val="000000"/>
        </w:rPr>
        <w:t xml:space="preserve"> relativa all’intero percorso </w:t>
      </w:r>
      <w:proofErr w:type="spellStart"/>
      <w:r>
        <w:rPr>
          <w:color w:val="000000"/>
        </w:rPr>
        <w:t>didattitico</w:t>
      </w:r>
      <w:proofErr w:type="spellEnd"/>
      <w:r>
        <w:rPr>
          <w:color w:val="000000"/>
        </w:rPr>
        <w:t>.</w:t>
      </w:r>
      <w:r w:rsidR="00DC74F0" w:rsidRPr="00956687">
        <w:rPr>
          <w:rFonts w:asciiTheme="minorHAnsi" w:hAnsiTheme="minorHAnsi"/>
        </w:rPr>
        <w:br/>
      </w:r>
      <w:r w:rsidR="00DC74F0" w:rsidRPr="00956687">
        <w:rPr>
          <w:rFonts w:asciiTheme="minorHAnsi" w:hAnsiTheme="minorHAnsi"/>
        </w:rPr>
        <w:br/>
      </w:r>
    </w:p>
    <w:p w:rsidR="00DC74F0" w:rsidRPr="00956687" w:rsidRDefault="00DC74F0" w:rsidP="00B8390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6687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5. Criteri per le valutazioni</w:t>
      </w:r>
      <w:r w:rsidRPr="00956687">
        <w:rPr>
          <w:rFonts w:eastAsia="Times New Roman" w:cs="Times New Roman"/>
          <w:color w:val="000000"/>
          <w:sz w:val="24"/>
          <w:szCs w:val="24"/>
          <w:lang w:eastAsia="it-IT"/>
        </w:rPr>
        <w:t> </w:t>
      </w:r>
    </w:p>
    <w:p w:rsidR="00E514CB" w:rsidRDefault="00DC74F0" w:rsidP="00B8390A">
      <w:pPr>
        <w:pStyle w:val="NormaleWeb"/>
        <w:spacing w:before="0" w:beforeAutospacing="0" w:after="0" w:afterAutospacing="0"/>
        <w:jc w:val="both"/>
      </w:pPr>
      <w:r w:rsidRPr="00956687">
        <w:rPr>
          <w:rFonts w:asciiTheme="minorHAnsi" w:hAnsiTheme="minorHAnsi"/>
        </w:rPr>
        <w:br/>
      </w:r>
      <w:r w:rsidR="00E514CB">
        <w:rPr>
          <w:rFonts w:ascii="Calibri" w:hAnsi="Calibri"/>
          <w:color w:val="000000"/>
        </w:rPr>
        <w:t>Per l’attribuzione del voto di condotta e per criteri di valutazione si fa riferimento alle corrispondenti tabelle inserite nel PTOF.</w:t>
      </w:r>
    </w:p>
    <w:p w:rsidR="00DC74F0" w:rsidRPr="00956687" w:rsidRDefault="00DC74F0" w:rsidP="00B8390A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6. Metodi e strategie didattiche </w:t>
      </w:r>
    </w:p>
    <w:p w:rsidR="00D154EF" w:rsidRDefault="00D154EF" w:rsidP="00B8390A">
      <w:pPr>
        <w:spacing w:after="0" w:line="240" w:lineRule="auto"/>
        <w:jc w:val="both"/>
        <w:rPr>
          <w:sz w:val="24"/>
          <w:szCs w:val="24"/>
        </w:rPr>
      </w:pPr>
    </w:p>
    <w:p w:rsidR="00E514CB" w:rsidRPr="00D154EF" w:rsidRDefault="00E514CB" w:rsidP="00B8390A">
      <w:pPr>
        <w:spacing w:after="0" w:line="240" w:lineRule="auto"/>
        <w:jc w:val="both"/>
        <w:rPr>
          <w:sz w:val="24"/>
          <w:szCs w:val="24"/>
        </w:rPr>
      </w:pPr>
      <w:r w:rsidRPr="00D154EF">
        <w:rPr>
          <w:sz w:val="24"/>
          <w:szCs w:val="24"/>
        </w:rPr>
        <w:t>Lezione frontale ,</w:t>
      </w:r>
      <w:proofErr w:type="spellStart"/>
      <w:r w:rsidRPr="00D154EF">
        <w:rPr>
          <w:sz w:val="24"/>
          <w:szCs w:val="24"/>
        </w:rPr>
        <w:t>Problem</w:t>
      </w:r>
      <w:proofErr w:type="spellEnd"/>
      <w:r w:rsidRPr="00D154EF">
        <w:rPr>
          <w:sz w:val="24"/>
          <w:szCs w:val="24"/>
        </w:rPr>
        <w:t xml:space="preserve"> </w:t>
      </w:r>
      <w:proofErr w:type="spellStart"/>
      <w:r w:rsidRPr="00D154EF">
        <w:rPr>
          <w:sz w:val="24"/>
          <w:szCs w:val="24"/>
        </w:rPr>
        <w:t>solving</w:t>
      </w:r>
      <w:proofErr w:type="spellEnd"/>
      <w:r w:rsidRPr="00D154EF">
        <w:rPr>
          <w:sz w:val="24"/>
          <w:szCs w:val="24"/>
        </w:rPr>
        <w:t xml:space="preserve"> , Lezione interattiva.</w:t>
      </w:r>
    </w:p>
    <w:p w:rsidR="00E514CB" w:rsidRPr="00D154EF" w:rsidRDefault="00E514CB" w:rsidP="00B8390A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</w:pPr>
      <w:r w:rsidRPr="00D154EF">
        <w:rPr>
          <w:sz w:val="24"/>
          <w:szCs w:val="24"/>
        </w:rPr>
        <w:t>Attività di laboratorio Lezione multimediale. Esercitazioni pratiche</w:t>
      </w:r>
    </w:p>
    <w:p w:rsidR="00E514CB" w:rsidRPr="00D154EF" w:rsidRDefault="00E514CB" w:rsidP="00B8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4F0" w:rsidRPr="00DC74F0" w:rsidRDefault="00DC74F0" w:rsidP="00B839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C74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C74F0" w:rsidRPr="00DC74F0" w:rsidRDefault="00E514CB" w:rsidP="00B8390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Pisa li  10/12/2022</w:t>
      </w:r>
      <w:r w:rsidR="00DC74F0"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ab/>
        <w:t xml:space="preserve">     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                            </w:t>
      </w:r>
      <w:r w:rsidR="00DC74F0" w:rsidRPr="00DC74F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docente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Russo Francesca</w:t>
      </w:r>
    </w:p>
    <w:p w:rsidR="000D521A" w:rsidRDefault="000D521A" w:rsidP="00B8390A">
      <w:pPr>
        <w:jc w:val="both"/>
      </w:pPr>
    </w:p>
    <w:p w:rsidR="00B8390A" w:rsidRDefault="00B8390A">
      <w:pPr>
        <w:jc w:val="both"/>
      </w:pPr>
    </w:p>
    <w:sectPr w:rsidR="00B8390A" w:rsidSect="000D5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0D"/>
    <w:multiLevelType w:val="multilevel"/>
    <w:tmpl w:val="9F8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439"/>
    <w:multiLevelType w:val="multilevel"/>
    <w:tmpl w:val="F7D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E3BF6"/>
    <w:multiLevelType w:val="multilevel"/>
    <w:tmpl w:val="27E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53274"/>
    <w:multiLevelType w:val="multilevel"/>
    <w:tmpl w:val="918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07C6C"/>
    <w:multiLevelType w:val="multilevel"/>
    <w:tmpl w:val="0B8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976BB"/>
    <w:multiLevelType w:val="multilevel"/>
    <w:tmpl w:val="74F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F2507"/>
    <w:multiLevelType w:val="multilevel"/>
    <w:tmpl w:val="61E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F20B2"/>
    <w:multiLevelType w:val="hybridMultilevel"/>
    <w:tmpl w:val="80D8876C"/>
    <w:lvl w:ilvl="0" w:tplc="62E2D6AE">
      <w:start w:val="1"/>
      <w:numFmt w:val="bullet"/>
      <w:lvlText w:val="-"/>
      <w:lvlJc w:val="left"/>
      <w:pPr>
        <w:ind w:left="396" w:hanging="360"/>
      </w:pPr>
      <w:rPr>
        <w:rFonts w:ascii="Helvetica" w:eastAsiaTheme="minorHAnsi" w:hAnsi="Helvetica" w:cstheme="minorBidi" w:hint="default"/>
        <w:color w:val="333333"/>
        <w:sz w:val="17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>
    <w:nsid w:val="3B4E7185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62531"/>
    <w:multiLevelType w:val="multilevel"/>
    <w:tmpl w:val="03E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3304D"/>
    <w:multiLevelType w:val="multilevel"/>
    <w:tmpl w:val="47DC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23C16"/>
    <w:multiLevelType w:val="multilevel"/>
    <w:tmpl w:val="D39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646C1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915CC"/>
    <w:multiLevelType w:val="multilevel"/>
    <w:tmpl w:val="814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112D3"/>
    <w:multiLevelType w:val="hybridMultilevel"/>
    <w:tmpl w:val="99747152"/>
    <w:lvl w:ilvl="0" w:tplc="2DC2F2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7933CE"/>
    <w:multiLevelType w:val="multilevel"/>
    <w:tmpl w:val="479C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C262F"/>
    <w:multiLevelType w:val="hybridMultilevel"/>
    <w:tmpl w:val="4F4A52A6"/>
    <w:lvl w:ilvl="0" w:tplc="2DC2F29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F0B37"/>
    <w:multiLevelType w:val="multilevel"/>
    <w:tmpl w:val="EFE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F3A54"/>
    <w:multiLevelType w:val="multilevel"/>
    <w:tmpl w:val="F05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7737E"/>
    <w:multiLevelType w:val="multilevel"/>
    <w:tmpl w:val="E1D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7"/>
  </w:num>
  <w:num w:numId="7">
    <w:abstractNumId w:val="1"/>
  </w:num>
  <w:num w:numId="8">
    <w:abstractNumId w:val="6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8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74F0"/>
    <w:rsid w:val="000C362E"/>
    <w:rsid w:val="000D521A"/>
    <w:rsid w:val="001F1903"/>
    <w:rsid w:val="00277897"/>
    <w:rsid w:val="00292E58"/>
    <w:rsid w:val="003639B4"/>
    <w:rsid w:val="00450A5C"/>
    <w:rsid w:val="00480653"/>
    <w:rsid w:val="004B6708"/>
    <w:rsid w:val="004C496C"/>
    <w:rsid w:val="00621DAC"/>
    <w:rsid w:val="00676E26"/>
    <w:rsid w:val="006B3FE3"/>
    <w:rsid w:val="006C0AD2"/>
    <w:rsid w:val="006E38FB"/>
    <w:rsid w:val="0087094D"/>
    <w:rsid w:val="00956687"/>
    <w:rsid w:val="0099127D"/>
    <w:rsid w:val="00B04B18"/>
    <w:rsid w:val="00B61FB1"/>
    <w:rsid w:val="00B8390A"/>
    <w:rsid w:val="00C03319"/>
    <w:rsid w:val="00C736B3"/>
    <w:rsid w:val="00D12119"/>
    <w:rsid w:val="00D154EF"/>
    <w:rsid w:val="00D306A5"/>
    <w:rsid w:val="00DC74F0"/>
    <w:rsid w:val="00DE1806"/>
    <w:rsid w:val="00DF4740"/>
    <w:rsid w:val="00E04BBE"/>
    <w:rsid w:val="00E17CCD"/>
    <w:rsid w:val="00E2138F"/>
    <w:rsid w:val="00E514CB"/>
    <w:rsid w:val="00EC46E1"/>
    <w:rsid w:val="00EF67C1"/>
    <w:rsid w:val="00F840BA"/>
    <w:rsid w:val="00FA4FEC"/>
    <w:rsid w:val="00FB50A1"/>
    <w:rsid w:val="00FD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C7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4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32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</dc:creator>
  <cp:lastModifiedBy>Sorrentino</cp:lastModifiedBy>
  <cp:revision>23</cp:revision>
  <dcterms:created xsi:type="dcterms:W3CDTF">2022-12-09T16:00:00Z</dcterms:created>
  <dcterms:modified xsi:type="dcterms:W3CDTF">2022-12-09T18:43:00Z</dcterms:modified>
</cp:coreProperties>
</file>